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2014年度学生体质健康测试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时间调整的通知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根据中华女子学院APEC会议期间学校放假安排的通知，2014年度学生体质健康测试11级、12级本科学生测试安排做出相应调整，具体安排如下：</w:t>
      </w:r>
    </w:p>
    <w:tbl>
      <w:tblPr>
        <w:tblW w:w="8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09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11月1日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（周六）</w:t>
            </w:r>
          </w:p>
        </w:tc>
        <w:tc>
          <w:tcPr>
            <w:tcW w:w="61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8:30-11:30：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12级性别与社会发展学院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12级法学院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12级计算机系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13:00-16:30：12级管理学院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12级外语系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09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月16日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（周日）</w:t>
            </w:r>
          </w:p>
        </w:tc>
        <w:tc>
          <w:tcPr>
            <w:tcW w:w="61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8:30-11:30：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12级儿童发展与教育学院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12级金融系 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13:00-16:30：12级艺术学院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12级汉语国际教育系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09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11月22日、23日</w:t>
            </w:r>
          </w:p>
        </w:tc>
        <w:tc>
          <w:tcPr>
            <w:tcW w:w="61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8:30-11:30，13:00-16:30  11级全体学生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09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11月29日、30日</w:t>
            </w:r>
          </w:p>
        </w:tc>
        <w:tc>
          <w:tcPr>
            <w:tcW w:w="61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8:30-11:30，13:00-16:30  全校学生补测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2014年10月28日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fontTable.xml" Type="http://schemas.openxmlformats.org/officeDocument/2006/relationships/fontTabl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theme/theme1.xml" Type="http://schemas.openxmlformats.org/officeDocument/2006/relationships/theme"/><Relationship Id="rId5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55</Words>
  <Characters>318</Characters>
  <Lines>2</Lines>
  <Paragraphs>1</Paragraphs>
  <ScaleCrop>false</ScaleCrop>
  <LinksUpToDate>false</LinksUpToDate>
  <CharactersWithSpaces>0</CharactersWithSpaces>
  <Application>WPS Office 个人版_9.1.0.4855_{F1E327BC-269C-435d-A152-05C5408002CA}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2014-10-28T01:42:00Z</dcterms:created>
  <dc:creator>Lenovo User</dc:creator>
  <cp:lastModifiedBy>123</cp:lastModifiedBy>
  <dcterms:modified xsi:type="dcterms:W3CDTF">2014-10-28T02:10:52Z</dcterms:modified>
  <dc:title>紧急通知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